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F756D" w14:textId="7AE9D401" w:rsidR="007C2FEE" w:rsidRPr="00E546EC" w:rsidRDefault="003E483C" w:rsidP="007C2FEE">
      <w:pPr>
        <w:pStyle w:val="Head"/>
      </w:pPr>
      <w:r>
        <w:rPr>
          <w:lang w:val="ru"/>
        </w:rPr>
        <w:t xml:space="preserve">Vögele │ Впечатляющее дорожное строительство в Гималаях </w:t>
      </w:r>
    </w:p>
    <w:p w14:paraId="34A89D42" w14:textId="495D63AA" w:rsidR="007C2FEE" w:rsidRPr="000278CB" w:rsidRDefault="003E483C" w:rsidP="007C2FEE">
      <w:pPr>
        <w:pStyle w:val="Subhead"/>
      </w:pPr>
      <w:r>
        <w:rPr>
          <w:bCs/>
          <w:iCs w:val="0"/>
          <w:lang w:val="ru"/>
        </w:rPr>
        <w:t>Два укладчика Vögele участвуют в строительстве туннеля Зоджи Ла</w:t>
      </w:r>
    </w:p>
    <w:p w14:paraId="2F111406" w14:textId="27739226" w:rsidR="00B9084E" w:rsidRPr="00C132EE" w:rsidRDefault="00F54568" w:rsidP="007C2FEE">
      <w:pPr>
        <w:pStyle w:val="Teaser"/>
        <w:rPr>
          <w:lang w:val="ru"/>
        </w:rPr>
      </w:pPr>
      <w:r>
        <w:rPr>
          <w:bCs/>
          <w:lang w:val="ru"/>
        </w:rPr>
        <w:t xml:space="preserve">В самом сердце неприступных гор возводиться самое амбициозное в настоящее время туннельное сооружение в Индии: Туннель Зоджи Ла протяженностью около 13 км обеспечит независимое от погодных условий дорожное сообщение между регионами Ладакх и Кашмир. Два укладчика класса Universal Class компании Vögele взялись за укладку дорожного полотна внутри и снаружи туннеля в условиях интенсивного движения и сложных географических условий. </w:t>
      </w:r>
    </w:p>
    <w:p w14:paraId="33B8844E" w14:textId="06BC5FD1" w:rsidR="00430B7A" w:rsidRPr="00C132EE" w:rsidRDefault="006C0BFE" w:rsidP="00430B7A">
      <w:pPr>
        <w:pStyle w:val="Absatzberschrift"/>
        <w:rPr>
          <w:lang w:val="ru"/>
        </w:rPr>
      </w:pPr>
      <w:r>
        <w:rPr>
          <w:bCs/>
          <w:lang w:val="ru"/>
        </w:rPr>
        <w:t>Важнейший инфраструктурный проект</w:t>
      </w:r>
    </w:p>
    <w:p w14:paraId="47204596" w14:textId="42C670F0" w:rsidR="002F15CB" w:rsidRPr="00C132EE" w:rsidRDefault="00975EE8" w:rsidP="007C387D">
      <w:pPr>
        <w:pStyle w:val="Standardabsatz"/>
        <w:rPr>
          <w:lang w:val="ru"/>
        </w:rPr>
      </w:pPr>
      <w:r>
        <w:rPr>
          <w:lang w:val="ru"/>
        </w:rPr>
        <w:t xml:space="preserve">Нет однотипных задач и одинаковых решений: В Гималаях, на высоте почти 3500 м, одна из крупнейших инфраструктурных компаний Индии строит один из самых длинных автомобильных туннелей в Азии. В настоящее время пересечение перевала Зоджи-ла на машине занимает более трех часов. В период с ноября по май снегопады, лавины и оползни делают проезд невозможным, поэтому приграничный регион Ладакх шесть месяцев в году зависит от авиаперевозок. Новый туннель протяженностью около 13 км изменит это: он сократит время в пути между Сринагаром (Кашмир) и Лехом (Ладакх) до 15 минут и обеспечит безопасное круглогодичное дорожное сообщение между обоими городами. </w:t>
      </w:r>
    </w:p>
    <w:p w14:paraId="5B130688" w14:textId="14285E4A" w:rsidR="002F15CB" w:rsidRPr="00C132EE" w:rsidRDefault="00F54238" w:rsidP="002F15CB">
      <w:pPr>
        <w:pStyle w:val="Absatzberschrift"/>
        <w:rPr>
          <w:lang w:val="ru"/>
        </w:rPr>
      </w:pPr>
      <w:r>
        <w:rPr>
          <w:bCs/>
          <w:lang w:val="ru"/>
        </w:rPr>
        <w:t>Подходящие укладчики для сложных условий</w:t>
      </w:r>
    </w:p>
    <w:p w14:paraId="4DD7A86C" w14:textId="120686F1" w:rsidR="002F15CB" w:rsidRPr="00C132EE" w:rsidRDefault="00B43250" w:rsidP="007C387D">
      <w:pPr>
        <w:pStyle w:val="Standardabsatz"/>
        <w:rPr>
          <w:lang w:val="ru"/>
        </w:rPr>
      </w:pPr>
      <w:r>
        <w:rPr>
          <w:lang w:val="ru"/>
        </w:rPr>
        <w:t>Чтобы качественно и эффективно выполнить работы по асфальтированию в сложных условиях, компания-исполнитель Megha Engineering and Infrastructures Ltd. задействовала два весьма универсальных и мощных асфальтоукладчика Vögele. Для укладки дорожного полотна внутри туннеля компания выбрала укладчик SUPER 1400i: используя мощный универсал, стройбригада уложила слой тощего бетона шириной 6 м и толщиной 18 см. Для укладки участка дороги протяженностью 16,4 км и шириной 10,5 м снаружи туннеля, включая подъездные пути и мосты, компания задействовала еще один укладчик универсального класса (Universal Class), SUPER 1800-3i. В сочетании с раздвижным рабочим органом AB 600 TV этот мощнейший укладчик в своем классе обеспечивает широкий спектр применения и, несмотря на сложные географические и погодные условия, высокое качество укладки.</w:t>
      </w:r>
    </w:p>
    <w:p w14:paraId="5D92D764" w14:textId="6E188F7A" w:rsidR="00983A48" w:rsidRPr="00C132EE" w:rsidRDefault="00983A48" w:rsidP="00983A48">
      <w:pPr>
        <w:pStyle w:val="Absatzberschrift"/>
        <w:rPr>
          <w:lang w:val="ru"/>
        </w:rPr>
      </w:pPr>
      <w:r>
        <w:rPr>
          <w:bCs/>
          <w:lang w:val="ru"/>
        </w:rPr>
        <w:t>Три слоя в две полосы</w:t>
      </w:r>
    </w:p>
    <w:p w14:paraId="5BCD4F16" w14:textId="5D0836A6" w:rsidR="00983A48" w:rsidRDefault="00452CF8" w:rsidP="007C387D">
      <w:pPr>
        <w:pStyle w:val="Standardabsatz"/>
        <w:rPr>
          <w:lang w:val="ru"/>
        </w:rPr>
      </w:pPr>
      <w:r>
        <w:rPr>
          <w:lang w:val="ru"/>
        </w:rPr>
        <w:t xml:space="preserve">Задействовав SUPER 1800-3i, бригада уложила в общей сложности три слоя: После стабилизированного цементом слоя основания толщиной 10 см последовал слой биндера толщиной 11 см, состав которого был специально адаптирован к местности. Завершающим этапом стало устройство слоя износа из асфальтобетона толщиной 6 см. Используемая смесь частично состояла из материала, образовавшегося при разработке туннеля, что повысило экономическую эффективность и экологичность строительных работ. </w:t>
      </w:r>
    </w:p>
    <w:p w14:paraId="19C9AC35" w14:textId="77777777" w:rsidR="00C132EE" w:rsidRPr="00C132EE" w:rsidRDefault="00C132EE" w:rsidP="007C387D">
      <w:pPr>
        <w:pStyle w:val="Standardabsatz"/>
        <w:rPr>
          <w:lang w:val="ru"/>
        </w:rPr>
      </w:pPr>
    </w:p>
    <w:p w14:paraId="07445333" w14:textId="77777777" w:rsidR="008C71B2" w:rsidRPr="00C132EE" w:rsidRDefault="008C71B2" w:rsidP="008C71B2">
      <w:pPr>
        <w:pStyle w:val="Absatzberschrift"/>
        <w:rPr>
          <w:lang w:val="ru"/>
        </w:rPr>
      </w:pPr>
      <w:r>
        <w:rPr>
          <w:bCs/>
          <w:lang w:val="ru"/>
        </w:rPr>
        <w:lastRenderedPageBreak/>
        <w:t>Технология точного нивелирвоания для опасной горной местности</w:t>
      </w:r>
    </w:p>
    <w:p w14:paraId="21745742" w14:textId="0C5C9BF7" w:rsidR="008C71B2" w:rsidRPr="00C132EE" w:rsidRDefault="00E633D3" w:rsidP="007C387D">
      <w:pPr>
        <w:pStyle w:val="Standardabsatz"/>
        <w:rPr>
          <w:lang w:val="ru"/>
        </w:rPr>
      </w:pPr>
      <w:r>
        <w:rPr>
          <w:lang w:val="ru"/>
        </w:rPr>
        <w:t>Для обеспечения точной по профилю укладки трех слоев стройбригада воспользовалась преимуществами автоматической системы нивелирования Niveltronic Plus. Полностью интегрированная система точно согласована с технологическим оборудованием укладчиков Vögele и совместима с различными датчиками. В опасной горной местности перевала Зоджи-Ла, с его извилистыми участками, уклонами и подъемами стройбригада использовала датчик поперечного наклона и датчик высоты. Высота, замеренная по одной стороне рабочего органа, в сочетании с результатами измерения поперечного уклона позволила получить неизменную, точную по профилю укладку по всей рабочей ширине. Так уровень дороги можно было поддерживать всегда, даже в горах.</w:t>
      </w:r>
    </w:p>
    <w:p w14:paraId="7A50C441" w14:textId="06117F73" w:rsidR="00452CF8" w:rsidRPr="00C132EE" w:rsidRDefault="00112823" w:rsidP="00452CF8">
      <w:pPr>
        <w:pStyle w:val="Absatzberschrift"/>
        <w:rPr>
          <w:lang w:val="ru"/>
        </w:rPr>
      </w:pPr>
      <w:r>
        <w:rPr>
          <w:bCs/>
          <w:lang w:val="ru"/>
        </w:rPr>
        <w:t>Укладка при интенсивном движении</w:t>
      </w:r>
    </w:p>
    <w:p w14:paraId="3D98DC9C" w14:textId="29B5BEC4" w:rsidR="00452CF8" w:rsidRPr="00C132EE" w:rsidRDefault="00112823" w:rsidP="007C387D">
      <w:pPr>
        <w:pStyle w:val="Standardabsatz"/>
        <w:rPr>
          <w:lang w:val="ru"/>
        </w:rPr>
      </w:pPr>
      <w:r>
        <w:rPr>
          <w:lang w:val="ru"/>
        </w:rPr>
        <w:t>Из-за интенсивного трафика полностью закрыть перевал на время укладки дорожного полотна было нельзя. Поэтому стройбригада возводила дорогу в две полосы шириной 5 и 5,5 м. Таким образом, одна полоса всегда оставалась открытой для движения транспорта.</w:t>
      </w:r>
    </w:p>
    <w:p w14:paraId="654C9C48" w14:textId="37D3A7BD" w:rsidR="00EE6B3F" w:rsidRPr="00C132EE" w:rsidRDefault="00EE6B3F">
      <w:pPr>
        <w:rPr>
          <w:b/>
          <w:bCs/>
          <w:sz w:val="22"/>
          <w:szCs w:val="22"/>
          <w:lang w:val="ru"/>
        </w:rPr>
      </w:pPr>
    </w:p>
    <w:p w14:paraId="64ABBB85" w14:textId="78C98051" w:rsidR="007C2FEE" w:rsidRPr="00C132EE" w:rsidRDefault="007C2FEE" w:rsidP="00BC487A">
      <w:pPr>
        <w:rPr>
          <w:b/>
          <w:bCs/>
          <w:sz w:val="22"/>
          <w:szCs w:val="22"/>
          <w:lang w:val="ru"/>
        </w:rPr>
      </w:pPr>
      <w:r>
        <w:rPr>
          <w:b/>
          <w:bCs/>
          <w:sz w:val="22"/>
          <w:szCs w:val="22"/>
          <w:lang w:val="ru"/>
        </w:rPr>
        <w:t>Фото:</w:t>
      </w:r>
    </w:p>
    <w:p w14:paraId="6A2BC760" w14:textId="77777777" w:rsidR="009C5AA2" w:rsidRPr="00C132EE" w:rsidRDefault="009C5AA2" w:rsidP="00BA7BC5">
      <w:pPr>
        <w:pStyle w:val="BUbold"/>
        <w:rPr>
          <w:lang w:val="ru"/>
        </w:rPr>
      </w:pPr>
    </w:p>
    <w:p w14:paraId="5BFBF390" w14:textId="7F9759A9" w:rsidR="007C2FEE" w:rsidRPr="00C132EE" w:rsidRDefault="009C5AA2" w:rsidP="00BA7BC5">
      <w:pPr>
        <w:pStyle w:val="BUbold"/>
        <w:rPr>
          <w:b w:val="0"/>
          <w:bCs/>
          <w:lang w:val="ru"/>
        </w:rPr>
      </w:pPr>
      <w:r>
        <w:rPr>
          <w:b w:val="0"/>
          <w:noProof/>
          <w:lang w:val="ru"/>
        </w:rPr>
        <w:drawing>
          <wp:inline distT="0" distB="0" distL="0" distR="0" wp14:anchorId="4C7F0B67" wp14:editId="79ED9377">
            <wp:extent cx="2362200" cy="1766938"/>
            <wp:effectExtent l="0" t="0" r="0" b="508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8419" cy="177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lang w:val="ru"/>
        </w:rPr>
        <w:t>JV_SUPER_1800-3i_Himalaya_001_PR</w:t>
      </w:r>
      <w:r>
        <w:rPr>
          <w:b w:val="0"/>
          <w:lang w:val="ru"/>
        </w:rPr>
        <w:br/>
        <w:t>Работа в экстремальных условиях: укладчик Vögele SUPER 1800-3i был задействован в строительстве туннеля Зоджи Ла в Гималаях.</w:t>
      </w:r>
    </w:p>
    <w:p w14:paraId="00DB80C1" w14:textId="31C786EB" w:rsidR="009C5AA2" w:rsidRPr="00C132EE" w:rsidRDefault="009C5AA2" w:rsidP="007C2FEE">
      <w:pPr>
        <w:pStyle w:val="BUbold"/>
        <w:rPr>
          <w:lang w:val="ru"/>
        </w:rPr>
      </w:pPr>
    </w:p>
    <w:p w14:paraId="5F6084CA" w14:textId="77777777" w:rsidR="009C5AA2" w:rsidRPr="00C132EE" w:rsidRDefault="009C5AA2" w:rsidP="007C2FEE">
      <w:pPr>
        <w:pStyle w:val="BUbold"/>
        <w:rPr>
          <w:lang w:val="ru"/>
        </w:rPr>
      </w:pPr>
    </w:p>
    <w:p w14:paraId="6BBBB646" w14:textId="5227DEBC" w:rsidR="007C2FEE" w:rsidRPr="00C132EE" w:rsidRDefault="009C5AA2" w:rsidP="007C2FEE">
      <w:pPr>
        <w:pStyle w:val="BUbold"/>
        <w:rPr>
          <w:lang w:val="ru"/>
        </w:rPr>
      </w:pPr>
      <w:r>
        <w:rPr>
          <w:b w:val="0"/>
          <w:noProof/>
          <w:lang w:val="ru"/>
        </w:rPr>
        <w:drawing>
          <wp:inline distT="0" distB="0" distL="0" distR="0" wp14:anchorId="6DEE8010" wp14:editId="4E8FB2B2">
            <wp:extent cx="2381250" cy="1781187"/>
            <wp:effectExtent l="0" t="0" r="0" b="9525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8561" cy="1786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lang w:val="ru"/>
        </w:rPr>
        <w:t>JV_SUPER_1800-3i_Himalaya_002_PR</w:t>
      </w:r>
    </w:p>
    <w:p w14:paraId="43BC7053" w14:textId="6FFBFE66" w:rsidR="00980313" w:rsidRPr="00C132EE" w:rsidRDefault="001D54B6" w:rsidP="007C2FEE">
      <w:pPr>
        <w:pStyle w:val="BUnormal"/>
        <w:rPr>
          <w:i/>
          <w:iCs/>
          <w:lang w:val="ru"/>
        </w:rPr>
      </w:pPr>
      <w:r>
        <w:rPr>
          <w:lang w:val="ru"/>
        </w:rPr>
        <w:t>Точная укладка в опасной горной местности: автоматическая система нивелирования Niveltronic Plus  обеспечила точную по профилю укладку – несмотря на извилистые участки, уклоны и подъемы.</w:t>
      </w:r>
      <w:r>
        <w:rPr>
          <w:lang w:val="ru"/>
        </w:rPr>
        <w:br/>
      </w:r>
    </w:p>
    <w:p w14:paraId="67E83AFA" w14:textId="6DF33779" w:rsidR="00980313" w:rsidRDefault="00714D6B" w:rsidP="00A96B2E">
      <w:pPr>
        <w:pStyle w:val="Note"/>
        <w:rPr>
          <w:iCs/>
          <w:lang w:val="ru"/>
        </w:rPr>
      </w:pPr>
      <w:r>
        <w:rPr>
          <w:iCs/>
          <w:lang w:val="ru"/>
        </w:rPr>
        <w:lastRenderedPageBreak/>
        <w:t>Примечание: настоящие фотографии представлены лишь для ознакомления. Для печати в публикациях используйте, пожалуйста, фотографии с разрешением 300 dpi, доступные в прилагаемом файле для скачивания.</w:t>
      </w:r>
    </w:p>
    <w:p w14:paraId="7CAA3131" w14:textId="77777777" w:rsidR="00C132EE" w:rsidRPr="00C132EE" w:rsidRDefault="00C132EE" w:rsidP="00C132EE">
      <w:pPr>
        <w:pStyle w:val="Standardabsatz"/>
        <w:rPr>
          <w:lang w:val="ru"/>
        </w:rPr>
      </w:pPr>
    </w:p>
    <w:p w14:paraId="717825D0" w14:textId="404CAAEB" w:rsidR="00B409DF" w:rsidRPr="00C132EE" w:rsidRDefault="00B409DF" w:rsidP="00B409DF">
      <w:pPr>
        <w:pStyle w:val="Absatzberschrift"/>
        <w:rPr>
          <w:iCs/>
          <w:lang w:val="ru"/>
        </w:rPr>
      </w:pPr>
      <w:r>
        <w:rPr>
          <w:bCs/>
          <w:lang w:val="ru"/>
        </w:rPr>
        <w:t>Контакты для получения дополнительной информации:</w:t>
      </w:r>
    </w:p>
    <w:p w14:paraId="294F8CA8" w14:textId="77777777" w:rsidR="00B409DF" w:rsidRPr="00C132EE" w:rsidRDefault="00B409DF" w:rsidP="00B409DF">
      <w:pPr>
        <w:pStyle w:val="Absatzberschrift"/>
        <w:rPr>
          <w:lang w:val="ru"/>
        </w:rPr>
      </w:pPr>
    </w:p>
    <w:p w14:paraId="6BD3D8AD" w14:textId="77777777" w:rsidR="00B409DF" w:rsidRPr="002B783A" w:rsidRDefault="00B409DF" w:rsidP="00B409DF">
      <w:pPr>
        <w:pStyle w:val="Absatzberschrift"/>
        <w:rPr>
          <w:b w:val="0"/>
          <w:bCs/>
          <w:szCs w:val="22"/>
        </w:rPr>
      </w:pPr>
      <w:r>
        <w:rPr>
          <w:b w:val="0"/>
          <w:lang w:val="ru"/>
        </w:rPr>
        <w:t>WIRTGEN GROUP</w:t>
      </w:r>
    </w:p>
    <w:p w14:paraId="392C6846" w14:textId="77777777" w:rsidR="00B409DF" w:rsidRDefault="00B409DF" w:rsidP="00B409DF">
      <w:pPr>
        <w:pStyle w:val="Fuzeile1"/>
      </w:pPr>
      <w:r>
        <w:rPr>
          <w:bCs w:val="0"/>
          <w:iCs w:val="0"/>
          <w:lang w:val="ru"/>
        </w:rPr>
        <w:t>Public Relations</w:t>
      </w:r>
    </w:p>
    <w:p w14:paraId="77A90FFB" w14:textId="77777777" w:rsidR="00B409DF" w:rsidRDefault="00B409DF" w:rsidP="00B409DF">
      <w:pPr>
        <w:pStyle w:val="Fuzeile1"/>
      </w:pPr>
      <w:r>
        <w:rPr>
          <w:bCs w:val="0"/>
          <w:iCs w:val="0"/>
          <w:lang w:val="ru"/>
        </w:rPr>
        <w:t>Reinhard-Wirtgen-Straße 2</w:t>
      </w:r>
    </w:p>
    <w:p w14:paraId="2BD7061F" w14:textId="77777777" w:rsidR="00B409DF" w:rsidRDefault="00B409DF" w:rsidP="00B409DF">
      <w:pPr>
        <w:pStyle w:val="Fuzeile1"/>
      </w:pPr>
      <w:r>
        <w:rPr>
          <w:bCs w:val="0"/>
          <w:iCs w:val="0"/>
          <w:lang w:val="ru"/>
        </w:rPr>
        <w:t>53578 Windhagen</w:t>
      </w:r>
    </w:p>
    <w:p w14:paraId="7312A980" w14:textId="77777777" w:rsidR="00B409DF" w:rsidRDefault="00B409DF" w:rsidP="00B409DF">
      <w:pPr>
        <w:pStyle w:val="Fuzeile1"/>
      </w:pPr>
      <w:r>
        <w:rPr>
          <w:bCs w:val="0"/>
          <w:iCs w:val="0"/>
          <w:lang w:val="ru"/>
        </w:rPr>
        <w:t>Германия</w:t>
      </w:r>
    </w:p>
    <w:p w14:paraId="2DFD9654" w14:textId="77777777" w:rsidR="00B409DF" w:rsidRDefault="00B409DF" w:rsidP="00B409DF">
      <w:pPr>
        <w:pStyle w:val="Fuzeile1"/>
      </w:pPr>
    </w:p>
    <w:p w14:paraId="747CCDAF" w14:textId="5766457A" w:rsidR="00B409DF" w:rsidRPr="002E427F" w:rsidRDefault="00B409DF" w:rsidP="00B409DF">
      <w:pPr>
        <w:pStyle w:val="Fuzeile1"/>
        <w:rPr>
          <w:rFonts w:ascii="Times New Roman" w:hAnsi="Times New Roman" w:cs="Times New Roman"/>
        </w:rPr>
      </w:pPr>
      <w:r>
        <w:rPr>
          <w:bCs w:val="0"/>
          <w:iCs w:val="0"/>
          <w:lang w:val="ru"/>
        </w:rPr>
        <w:t>Телефон: +49 (0) 2645 131 – 1966</w:t>
      </w:r>
    </w:p>
    <w:p w14:paraId="72EBA31D" w14:textId="77777777" w:rsidR="00B409DF" w:rsidRDefault="00B409DF" w:rsidP="00B409DF">
      <w:pPr>
        <w:pStyle w:val="Fuzeile1"/>
      </w:pPr>
      <w:r>
        <w:rPr>
          <w:bCs w:val="0"/>
          <w:iCs w:val="0"/>
          <w:lang w:val="ru"/>
        </w:rPr>
        <w:t>Факс: +49 (0) 2645 131 – 499</w:t>
      </w:r>
    </w:p>
    <w:p w14:paraId="54DD8925" w14:textId="24370F78" w:rsidR="00B409DF" w:rsidRDefault="00B409DF" w:rsidP="00B409DF">
      <w:pPr>
        <w:pStyle w:val="Fuzeile1"/>
      </w:pPr>
      <w:r>
        <w:rPr>
          <w:bCs w:val="0"/>
          <w:iCs w:val="0"/>
          <w:lang w:val="ru"/>
        </w:rPr>
        <w:t>Эл. почта: PR@wirtgen-group.com</w:t>
      </w:r>
    </w:p>
    <w:p w14:paraId="51E322C9" w14:textId="77777777" w:rsidR="00B409DF" w:rsidRPr="00F91A52" w:rsidRDefault="00B409DF" w:rsidP="00B409DF">
      <w:pPr>
        <w:pStyle w:val="Fuzeile1"/>
        <w:rPr>
          <w:vanish/>
        </w:rPr>
      </w:pPr>
    </w:p>
    <w:p w14:paraId="3D604A55" w14:textId="471475E9" w:rsidR="00F048D4" w:rsidRPr="00EE6B3F" w:rsidRDefault="00B409DF" w:rsidP="00F74540">
      <w:pPr>
        <w:pStyle w:val="Fuzeile1"/>
      </w:pPr>
      <w:r>
        <w:rPr>
          <w:bCs w:val="0"/>
          <w:iCs w:val="0"/>
          <w:lang w:val="ru"/>
        </w:rPr>
        <w:t>www.wirtgen-group.com</w:t>
      </w:r>
    </w:p>
    <w:sectPr w:rsidR="00F048D4" w:rsidRPr="00EE6B3F" w:rsidSect="00CA4A09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D0B91" w14:textId="77777777" w:rsidR="008F7BB7" w:rsidRDefault="008F7BB7" w:rsidP="00E55534">
      <w:r>
        <w:separator/>
      </w:r>
    </w:p>
  </w:endnote>
  <w:endnote w:type="continuationSeparator" w:id="0">
    <w:p w14:paraId="45C18345" w14:textId="77777777" w:rsidR="008F7BB7" w:rsidRDefault="008F7BB7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ru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ru"/>
            </w:rPr>
            <w:fldChar w:fldCharType="begin"/>
          </w:r>
          <w:r>
            <w:rPr>
              <w:szCs w:val="20"/>
              <w:lang w:val="ru"/>
            </w:rPr>
            <w:instrText xml:space="preserve"> PAGE \# "00"</w:instrText>
          </w:r>
          <w:r>
            <w:rPr>
              <w:szCs w:val="20"/>
              <w:lang w:val="ru"/>
            </w:rPr>
            <w:fldChar w:fldCharType="separate"/>
          </w:r>
          <w:r>
            <w:rPr>
              <w:noProof/>
              <w:szCs w:val="20"/>
              <w:lang w:val="ru"/>
            </w:rPr>
            <w:t>02</w:t>
          </w:r>
          <w:r>
            <w:rPr>
              <w:szCs w:val="20"/>
              <w:lang w:val="ru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Cs/>
              <w:iCs w:val="0"/>
              <w:szCs w:val="20"/>
              <w:lang w:val="ru"/>
            </w:rPr>
            <w:t>WIRTGEN GmbH</w:t>
          </w:r>
          <w:r>
            <w:rPr>
              <w:szCs w:val="20"/>
              <w:lang w:val="ru"/>
            </w:rPr>
            <w:t xml:space="preserve"> · Reinhard-Wirtgen-Str. 2 · D-53578 Windhagen, Германия · Тел.: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2DD1F" w14:textId="77777777" w:rsidR="008F7BB7" w:rsidRDefault="008F7BB7" w:rsidP="00E55534">
      <w:r>
        <w:separator/>
      </w:r>
    </w:p>
  </w:footnote>
  <w:footnote w:type="continuationSeparator" w:id="0">
    <w:p w14:paraId="7FE24238" w14:textId="77777777" w:rsidR="008F7BB7" w:rsidRDefault="008F7BB7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0C54447E" w:rsidR="000278CB" w:rsidRDefault="00017809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17D45564" wp14:editId="7A80A428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7" name="Textfeld 7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E55269" w14:textId="1C976AB3" w:rsidR="00017809" w:rsidRPr="00017809" w:rsidRDefault="00017809" w:rsidP="00017809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D45564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6" type="#_x0000_t202" alt="Public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74E55269" w14:textId="1C976AB3" w:rsidR="00017809" w:rsidRPr="00017809" w:rsidRDefault="00017809" w:rsidP="00017809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47A6FEBB" w:rsidR="00533132" w:rsidRPr="00533132" w:rsidRDefault="00017809" w:rsidP="00533132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6C87367B" wp14:editId="02AAC1B4">
              <wp:simplePos x="754380" y="449580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8" name="Textfeld 8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EE4A106" w14:textId="5402658E" w:rsidR="00017809" w:rsidRPr="00017809" w:rsidRDefault="00017809" w:rsidP="00017809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87367B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7" type="#_x0000_t202" alt="Public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6EE4A106" w14:textId="5402658E" w:rsidR="00017809" w:rsidRPr="00017809" w:rsidRDefault="00017809" w:rsidP="00017809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78A2E904" w:rsidR="00533132" w:rsidRDefault="00017809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CD241E1" wp14:editId="63DAB09D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" name="Textfeld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C5B4FD2" w14:textId="16120162" w:rsidR="00017809" w:rsidRPr="00017809" w:rsidRDefault="00017809" w:rsidP="00017809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D241E1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Public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3C5B4FD2" w14:textId="16120162" w:rsidR="00017809" w:rsidRPr="00017809" w:rsidRDefault="00017809" w:rsidP="00017809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ru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20732233">
    <w:abstractNumId w:val="10"/>
  </w:num>
  <w:num w:numId="2" w16cid:durableId="647710789">
    <w:abstractNumId w:val="10"/>
  </w:num>
  <w:num w:numId="3" w16cid:durableId="1612785632">
    <w:abstractNumId w:val="10"/>
  </w:num>
  <w:num w:numId="4" w16cid:durableId="1910191778">
    <w:abstractNumId w:val="10"/>
  </w:num>
  <w:num w:numId="5" w16cid:durableId="1033074120">
    <w:abstractNumId w:val="10"/>
  </w:num>
  <w:num w:numId="6" w16cid:durableId="1914584252">
    <w:abstractNumId w:val="2"/>
  </w:num>
  <w:num w:numId="7" w16cid:durableId="1796026840">
    <w:abstractNumId w:val="2"/>
  </w:num>
  <w:num w:numId="8" w16cid:durableId="522746391">
    <w:abstractNumId w:val="2"/>
  </w:num>
  <w:num w:numId="9" w16cid:durableId="1294360720">
    <w:abstractNumId w:val="2"/>
  </w:num>
  <w:num w:numId="10" w16cid:durableId="1044132965">
    <w:abstractNumId w:val="2"/>
  </w:num>
  <w:num w:numId="11" w16cid:durableId="1503087052">
    <w:abstractNumId w:val="5"/>
  </w:num>
  <w:num w:numId="12" w16cid:durableId="134956192">
    <w:abstractNumId w:val="5"/>
  </w:num>
  <w:num w:numId="13" w16cid:durableId="659891749">
    <w:abstractNumId w:val="4"/>
  </w:num>
  <w:num w:numId="14" w16cid:durableId="1082876048">
    <w:abstractNumId w:val="4"/>
  </w:num>
  <w:num w:numId="15" w16cid:durableId="188296157">
    <w:abstractNumId w:val="4"/>
  </w:num>
  <w:num w:numId="16" w16cid:durableId="952975576">
    <w:abstractNumId w:val="4"/>
  </w:num>
  <w:num w:numId="17" w16cid:durableId="1929075043">
    <w:abstractNumId w:val="4"/>
  </w:num>
  <w:num w:numId="18" w16cid:durableId="1572695562">
    <w:abstractNumId w:val="1"/>
  </w:num>
  <w:num w:numId="19" w16cid:durableId="1506287102">
    <w:abstractNumId w:val="3"/>
  </w:num>
  <w:num w:numId="20" w16cid:durableId="66541610">
    <w:abstractNumId w:val="8"/>
  </w:num>
  <w:num w:numId="21" w16cid:durableId="3461818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9413431">
    <w:abstractNumId w:val="0"/>
  </w:num>
  <w:num w:numId="23" w16cid:durableId="16355195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55606284">
    <w:abstractNumId w:val="7"/>
  </w:num>
  <w:num w:numId="25" w16cid:durableId="17521205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86327036">
    <w:abstractNumId w:val="6"/>
  </w:num>
  <w:num w:numId="27" w16cid:durableId="19267235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148B3"/>
    <w:rsid w:val="00017575"/>
    <w:rsid w:val="00017809"/>
    <w:rsid w:val="00024BFC"/>
    <w:rsid w:val="000278CB"/>
    <w:rsid w:val="000401F1"/>
    <w:rsid w:val="00042106"/>
    <w:rsid w:val="0005285B"/>
    <w:rsid w:val="00055529"/>
    <w:rsid w:val="00056224"/>
    <w:rsid w:val="00062C3A"/>
    <w:rsid w:val="00066D09"/>
    <w:rsid w:val="0009665C"/>
    <w:rsid w:val="000A0479"/>
    <w:rsid w:val="000A36D9"/>
    <w:rsid w:val="000A4926"/>
    <w:rsid w:val="000A4C7D"/>
    <w:rsid w:val="000B582B"/>
    <w:rsid w:val="000C7C82"/>
    <w:rsid w:val="000D15C3"/>
    <w:rsid w:val="000D357E"/>
    <w:rsid w:val="000E24F8"/>
    <w:rsid w:val="000E5738"/>
    <w:rsid w:val="000F3749"/>
    <w:rsid w:val="00103205"/>
    <w:rsid w:val="00112823"/>
    <w:rsid w:val="0011795C"/>
    <w:rsid w:val="0012026F"/>
    <w:rsid w:val="00130601"/>
    <w:rsid w:val="00132055"/>
    <w:rsid w:val="00143885"/>
    <w:rsid w:val="00146C3D"/>
    <w:rsid w:val="00153B47"/>
    <w:rsid w:val="001613A6"/>
    <w:rsid w:val="001614F0"/>
    <w:rsid w:val="001616F4"/>
    <w:rsid w:val="0018021A"/>
    <w:rsid w:val="00182D69"/>
    <w:rsid w:val="00193CE0"/>
    <w:rsid w:val="00194FB1"/>
    <w:rsid w:val="001B16BB"/>
    <w:rsid w:val="001B34EE"/>
    <w:rsid w:val="001C1A3E"/>
    <w:rsid w:val="001D54B6"/>
    <w:rsid w:val="001F359E"/>
    <w:rsid w:val="00200355"/>
    <w:rsid w:val="002011A9"/>
    <w:rsid w:val="00203234"/>
    <w:rsid w:val="0021351D"/>
    <w:rsid w:val="00220FDE"/>
    <w:rsid w:val="00253A2E"/>
    <w:rsid w:val="002603EC"/>
    <w:rsid w:val="00282AFC"/>
    <w:rsid w:val="00286C15"/>
    <w:rsid w:val="0029634D"/>
    <w:rsid w:val="002C6F4F"/>
    <w:rsid w:val="002C7542"/>
    <w:rsid w:val="002D065C"/>
    <w:rsid w:val="002D0780"/>
    <w:rsid w:val="002D2EE5"/>
    <w:rsid w:val="002D63E6"/>
    <w:rsid w:val="002E427F"/>
    <w:rsid w:val="002E619D"/>
    <w:rsid w:val="002E68A2"/>
    <w:rsid w:val="002E6AC6"/>
    <w:rsid w:val="002E765F"/>
    <w:rsid w:val="002E7E4E"/>
    <w:rsid w:val="002F108B"/>
    <w:rsid w:val="002F15CB"/>
    <w:rsid w:val="002F5818"/>
    <w:rsid w:val="002F70FD"/>
    <w:rsid w:val="002F7E0B"/>
    <w:rsid w:val="0030316D"/>
    <w:rsid w:val="0032774C"/>
    <w:rsid w:val="00332D28"/>
    <w:rsid w:val="00340E41"/>
    <w:rsid w:val="0034191A"/>
    <w:rsid w:val="00343566"/>
    <w:rsid w:val="00343CC7"/>
    <w:rsid w:val="0036561D"/>
    <w:rsid w:val="003665BE"/>
    <w:rsid w:val="00384A08"/>
    <w:rsid w:val="003850A9"/>
    <w:rsid w:val="003967E5"/>
    <w:rsid w:val="003A37AF"/>
    <w:rsid w:val="003A753A"/>
    <w:rsid w:val="003B2ECD"/>
    <w:rsid w:val="003B3803"/>
    <w:rsid w:val="003C2A71"/>
    <w:rsid w:val="003D69E3"/>
    <w:rsid w:val="003E05FC"/>
    <w:rsid w:val="003E1CB6"/>
    <w:rsid w:val="003E2E5A"/>
    <w:rsid w:val="003E3CF6"/>
    <w:rsid w:val="003E4161"/>
    <w:rsid w:val="003E483C"/>
    <w:rsid w:val="003E759F"/>
    <w:rsid w:val="003E7853"/>
    <w:rsid w:val="003F3CA4"/>
    <w:rsid w:val="003F4E4E"/>
    <w:rsid w:val="003F57AB"/>
    <w:rsid w:val="00400FD9"/>
    <w:rsid w:val="004016F7"/>
    <w:rsid w:val="00403373"/>
    <w:rsid w:val="00404909"/>
    <w:rsid w:val="00406C81"/>
    <w:rsid w:val="00411941"/>
    <w:rsid w:val="00412545"/>
    <w:rsid w:val="00417237"/>
    <w:rsid w:val="00430B7A"/>
    <w:rsid w:val="00430BB0"/>
    <w:rsid w:val="00452CF8"/>
    <w:rsid w:val="00467F3C"/>
    <w:rsid w:val="0047498D"/>
    <w:rsid w:val="00476100"/>
    <w:rsid w:val="00487BFC"/>
    <w:rsid w:val="004A1833"/>
    <w:rsid w:val="004B0A15"/>
    <w:rsid w:val="004B3E60"/>
    <w:rsid w:val="004C1967"/>
    <w:rsid w:val="004C3CF4"/>
    <w:rsid w:val="004D23D0"/>
    <w:rsid w:val="004D2BE0"/>
    <w:rsid w:val="004E0A77"/>
    <w:rsid w:val="004E61FD"/>
    <w:rsid w:val="004E6EF5"/>
    <w:rsid w:val="004E74CA"/>
    <w:rsid w:val="00506409"/>
    <w:rsid w:val="00530E32"/>
    <w:rsid w:val="00533132"/>
    <w:rsid w:val="00534889"/>
    <w:rsid w:val="00537210"/>
    <w:rsid w:val="00541C9E"/>
    <w:rsid w:val="005649F4"/>
    <w:rsid w:val="005710C8"/>
    <w:rsid w:val="005711A3"/>
    <w:rsid w:val="00571A5C"/>
    <w:rsid w:val="00573B2B"/>
    <w:rsid w:val="005776E9"/>
    <w:rsid w:val="0058675B"/>
    <w:rsid w:val="00587AD9"/>
    <w:rsid w:val="005909A8"/>
    <w:rsid w:val="005931CB"/>
    <w:rsid w:val="005A2B78"/>
    <w:rsid w:val="005A4F04"/>
    <w:rsid w:val="005B5793"/>
    <w:rsid w:val="005C6B30"/>
    <w:rsid w:val="005C71EC"/>
    <w:rsid w:val="005D1E3F"/>
    <w:rsid w:val="005D7B09"/>
    <w:rsid w:val="005E7580"/>
    <w:rsid w:val="005E764C"/>
    <w:rsid w:val="005F16C3"/>
    <w:rsid w:val="006016BA"/>
    <w:rsid w:val="006063D4"/>
    <w:rsid w:val="00612D6C"/>
    <w:rsid w:val="00615CDA"/>
    <w:rsid w:val="00623B37"/>
    <w:rsid w:val="006330A2"/>
    <w:rsid w:val="00642EB6"/>
    <w:rsid w:val="006433E2"/>
    <w:rsid w:val="00651E5D"/>
    <w:rsid w:val="0066476A"/>
    <w:rsid w:val="00677F11"/>
    <w:rsid w:val="00682B1A"/>
    <w:rsid w:val="0068755D"/>
    <w:rsid w:val="00690D7C"/>
    <w:rsid w:val="00690DFE"/>
    <w:rsid w:val="00691678"/>
    <w:rsid w:val="006B3EEC"/>
    <w:rsid w:val="006C0BFE"/>
    <w:rsid w:val="006C0C87"/>
    <w:rsid w:val="006D7EAC"/>
    <w:rsid w:val="006E0104"/>
    <w:rsid w:val="006F7602"/>
    <w:rsid w:val="00706D3A"/>
    <w:rsid w:val="007100BC"/>
    <w:rsid w:val="00714D6B"/>
    <w:rsid w:val="00722A17"/>
    <w:rsid w:val="00723F4F"/>
    <w:rsid w:val="00755AE0"/>
    <w:rsid w:val="0075761B"/>
    <w:rsid w:val="00757B83"/>
    <w:rsid w:val="00774358"/>
    <w:rsid w:val="00791A69"/>
    <w:rsid w:val="0079462A"/>
    <w:rsid w:val="00794830"/>
    <w:rsid w:val="00797CAA"/>
    <w:rsid w:val="007A2B6F"/>
    <w:rsid w:val="007A46B3"/>
    <w:rsid w:val="007A6BD2"/>
    <w:rsid w:val="007B00DF"/>
    <w:rsid w:val="007B7CE0"/>
    <w:rsid w:val="007C2658"/>
    <w:rsid w:val="007C2FEE"/>
    <w:rsid w:val="007C387D"/>
    <w:rsid w:val="007C4A1C"/>
    <w:rsid w:val="007C6BC1"/>
    <w:rsid w:val="007D0EFA"/>
    <w:rsid w:val="007D59A2"/>
    <w:rsid w:val="007E20D0"/>
    <w:rsid w:val="007E3DAB"/>
    <w:rsid w:val="008053B3"/>
    <w:rsid w:val="00820315"/>
    <w:rsid w:val="00823073"/>
    <w:rsid w:val="0082316D"/>
    <w:rsid w:val="00832921"/>
    <w:rsid w:val="008334EC"/>
    <w:rsid w:val="00834472"/>
    <w:rsid w:val="00836A5D"/>
    <w:rsid w:val="00840119"/>
    <w:rsid w:val="008427F2"/>
    <w:rsid w:val="00843B45"/>
    <w:rsid w:val="0084571C"/>
    <w:rsid w:val="00856A0A"/>
    <w:rsid w:val="00863129"/>
    <w:rsid w:val="00866830"/>
    <w:rsid w:val="00870ACE"/>
    <w:rsid w:val="00873125"/>
    <w:rsid w:val="008755E5"/>
    <w:rsid w:val="00880ED3"/>
    <w:rsid w:val="00881E44"/>
    <w:rsid w:val="00892F6F"/>
    <w:rsid w:val="00896F7E"/>
    <w:rsid w:val="008B1EB7"/>
    <w:rsid w:val="008C2A29"/>
    <w:rsid w:val="008C2DB2"/>
    <w:rsid w:val="008C71B2"/>
    <w:rsid w:val="008D26D8"/>
    <w:rsid w:val="008D770E"/>
    <w:rsid w:val="008E4014"/>
    <w:rsid w:val="008F7BB7"/>
    <w:rsid w:val="0090337E"/>
    <w:rsid w:val="009049D8"/>
    <w:rsid w:val="00910609"/>
    <w:rsid w:val="009125E2"/>
    <w:rsid w:val="00915841"/>
    <w:rsid w:val="00917ADC"/>
    <w:rsid w:val="00922098"/>
    <w:rsid w:val="009328FA"/>
    <w:rsid w:val="00936A78"/>
    <w:rsid w:val="009375E1"/>
    <w:rsid w:val="00952853"/>
    <w:rsid w:val="00953D37"/>
    <w:rsid w:val="009646E4"/>
    <w:rsid w:val="009646FC"/>
    <w:rsid w:val="00975EE8"/>
    <w:rsid w:val="00977EC3"/>
    <w:rsid w:val="00980313"/>
    <w:rsid w:val="00983A48"/>
    <w:rsid w:val="0098631D"/>
    <w:rsid w:val="009877C8"/>
    <w:rsid w:val="009B17A9"/>
    <w:rsid w:val="009B211F"/>
    <w:rsid w:val="009B3F8C"/>
    <w:rsid w:val="009B7C05"/>
    <w:rsid w:val="009C2378"/>
    <w:rsid w:val="009C5A77"/>
    <w:rsid w:val="009C5AA2"/>
    <w:rsid w:val="009C5D99"/>
    <w:rsid w:val="009C6020"/>
    <w:rsid w:val="009C73BF"/>
    <w:rsid w:val="009D016F"/>
    <w:rsid w:val="009D6733"/>
    <w:rsid w:val="009E251D"/>
    <w:rsid w:val="009F0ABD"/>
    <w:rsid w:val="009F10A8"/>
    <w:rsid w:val="009F715C"/>
    <w:rsid w:val="00A01ABA"/>
    <w:rsid w:val="00A02F49"/>
    <w:rsid w:val="00A0333C"/>
    <w:rsid w:val="00A13C4A"/>
    <w:rsid w:val="00A1609D"/>
    <w:rsid w:val="00A171F4"/>
    <w:rsid w:val="00A1772D"/>
    <w:rsid w:val="00A177B2"/>
    <w:rsid w:val="00A22BD8"/>
    <w:rsid w:val="00A24EFC"/>
    <w:rsid w:val="00A27829"/>
    <w:rsid w:val="00A30886"/>
    <w:rsid w:val="00A46F1E"/>
    <w:rsid w:val="00A57C3B"/>
    <w:rsid w:val="00A659F7"/>
    <w:rsid w:val="00A82395"/>
    <w:rsid w:val="00A9389A"/>
    <w:rsid w:val="00A96B2E"/>
    <w:rsid w:val="00A977CE"/>
    <w:rsid w:val="00AA0CC5"/>
    <w:rsid w:val="00AA758F"/>
    <w:rsid w:val="00AB52F9"/>
    <w:rsid w:val="00AC3138"/>
    <w:rsid w:val="00AC6F42"/>
    <w:rsid w:val="00AC7F73"/>
    <w:rsid w:val="00AD131F"/>
    <w:rsid w:val="00AD32D5"/>
    <w:rsid w:val="00AD70E4"/>
    <w:rsid w:val="00AF3B3A"/>
    <w:rsid w:val="00AF4E8E"/>
    <w:rsid w:val="00AF6569"/>
    <w:rsid w:val="00B06265"/>
    <w:rsid w:val="00B115B5"/>
    <w:rsid w:val="00B2427A"/>
    <w:rsid w:val="00B35177"/>
    <w:rsid w:val="00B409DF"/>
    <w:rsid w:val="00B43250"/>
    <w:rsid w:val="00B5232A"/>
    <w:rsid w:val="00B576A2"/>
    <w:rsid w:val="00B60ED1"/>
    <w:rsid w:val="00B62CF5"/>
    <w:rsid w:val="00B63C90"/>
    <w:rsid w:val="00B65A46"/>
    <w:rsid w:val="00B70425"/>
    <w:rsid w:val="00B77056"/>
    <w:rsid w:val="00B85705"/>
    <w:rsid w:val="00B874DC"/>
    <w:rsid w:val="00B9084E"/>
    <w:rsid w:val="00B90F78"/>
    <w:rsid w:val="00B91123"/>
    <w:rsid w:val="00B937EB"/>
    <w:rsid w:val="00B955DE"/>
    <w:rsid w:val="00BA2BFD"/>
    <w:rsid w:val="00BA7BC5"/>
    <w:rsid w:val="00BC0E38"/>
    <w:rsid w:val="00BC1961"/>
    <w:rsid w:val="00BC3366"/>
    <w:rsid w:val="00BC487A"/>
    <w:rsid w:val="00BD1058"/>
    <w:rsid w:val="00BD50F6"/>
    <w:rsid w:val="00BD5391"/>
    <w:rsid w:val="00BD5987"/>
    <w:rsid w:val="00BD764C"/>
    <w:rsid w:val="00BF56B2"/>
    <w:rsid w:val="00C03EFB"/>
    <w:rsid w:val="00C055AB"/>
    <w:rsid w:val="00C11F95"/>
    <w:rsid w:val="00C132EE"/>
    <w:rsid w:val="00C136DF"/>
    <w:rsid w:val="00C17501"/>
    <w:rsid w:val="00C232C2"/>
    <w:rsid w:val="00C40627"/>
    <w:rsid w:val="00C43EAF"/>
    <w:rsid w:val="00C457C3"/>
    <w:rsid w:val="00C644CA"/>
    <w:rsid w:val="00C658FC"/>
    <w:rsid w:val="00C73005"/>
    <w:rsid w:val="00C84FDC"/>
    <w:rsid w:val="00C85E18"/>
    <w:rsid w:val="00C96E9F"/>
    <w:rsid w:val="00CA35E3"/>
    <w:rsid w:val="00CA4A09"/>
    <w:rsid w:val="00CA4F06"/>
    <w:rsid w:val="00CC5A63"/>
    <w:rsid w:val="00CC787C"/>
    <w:rsid w:val="00CF36C9"/>
    <w:rsid w:val="00D00EC4"/>
    <w:rsid w:val="00D164C8"/>
    <w:rsid w:val="00D166AC"/>
    <w:rsid w:val="00D16C4C"/>
    <w:rsid w:val="00D36BA2"/>
    <w:rsid w:val="00D37CF4"/>
    <w:rsid w:val="00D4487C"/>
    <w:rsid w:val="00D63D33"/>
    <w:rsid w:val="00D73352"/>
    <w:rsid w:val="00D74EA4"/>
    <w:rsid w:val="00D84E46"/>
    <w:rsid w:val="00D864DD"/>
    <w:rsid w:val="00D935C3"/>
    <w:rsid w:val="00DA0266"/>
    <w:rsid w:val="00DA0F4B"/>
    <w:rsid w:val="00DA477E"/>
    <w:rsid w:val="00DB4BB0"/>
    <w:rsid w:val="00DD0C2F"/>
    <w:rsid w:val="00DE461D"/>
    <w:rsid w:val="00DF40BA"/>
    <w:rsid w:val="00E04039"/>
    <w:rsid w:val="00E14608"/>
    <w:rsid w:val="00E15EBE"/>
    <w:rsid w:val="00E21E67"/>
    <w:rsid w:val="00E30EBF"/>
    <w:rsid w:val="00E316C0"/>
    <w:rsid w:val="00E31E03"/>
    <w:rsid w:val="00E424CB"/>
    <w:rsid w:val="00E51170"/>
    <w:rsid w:val="00E52D70"/>
    <w:rsid w:val="00E546EC"/>
    <w:rsid w:val="00E55534"/>
    <w:rsid w:val="00E565DC"/>
    <w:rsid w:val="00E610FE"/>
    <w:rsid w:val="00E633D3"/>
    <w:rsid w:val="00E7116D"/>
    <w:rsid w:val="00E72429"/>
    <w:rsid w:val="00E83680"/>
    <w:rsid w:val="00E914D1"/>
    <w:rsid w:val="00E960D8"/>
    <w:rsid w:val="00EA3490"/>
    <w:rsid w:val="00EB488E"/>
    <w:rsid w:val="00EB5FCA"/>
    <w:rsid w:val="00ED7F68"/>
    <w:rsid w:val="00EE6B3F"/>
    <w:rsid w:val="00EF2575"/>
    <w:rsid w:val="00EF5828"/>
    <w:rsid w:val="00F048D4"/>
    <w:rsid w:val="00F207FE"/>
    <w:rsid w:val="00F20920"/>
    <w:rsid w:val="00F23212"/>
    <w:rsid w:val="00F33B16"/>
    <w:rsid w:val="00F353EA"/>
    <w:rsid w:val="00F36C27"/>
    <w:rsid w:val="00F54238"/>
    <w:rsid w:val="00F54568"/>
    <w:rsid w:val="00F562F4"/>
    <w:rsid w:val="00F56318"/>
    <w:rsid w:val="00F67C95"/>
    <w:rsid w:val="00F74540"/>
    <w:rsid w:val="00F75B79"/>
    <w:rsid w:val="00F82525"/>
    <w:rsid w:val="00F90321"/>
    <w:rsid w:val="00F91AC4"/>
    <w:rsid w:val="00F97FEA"/>
    <w:rsid w:val="00FA2DD8"/>
    <w:rsid w:val="00FB5CB4"/>
    <w:rsid w:val="00FB60E1"/>
    <w:rsid w:val="00FD1E6F"/>
    <w:rsid w:val="00FD3768"/>
    <w:rsid w:val="00FD51E9"/>
    <w:rsid w:val="00FE7398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1265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berarbeitung">
    <w:name w:val="Revision"/>
    <w:hidden/>
    <w:uiPriority w:val="71"/>
    <w:semiHidden/>
    <w:rsid w:val="00BA2BFD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svg"/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3</Pages>
  <Words>619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4511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Sehr, Anja</cp:lastModifiedBy>
  <cp:revision>7</cp:revision>
  <cp:lastPrinted>2021-10-20T14:00:00Z</cp:lastPrinted>
  <dcterms:created xsi:type="dcterms:W3CDTF">2024-02-28T06:54:00Z</dcterms:created>
  <dcterms:modified xsi:type="dcterms:W3CDTF">2024-03-20T13:03:00Z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1,7,8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2024-02-27T14:31:25Z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92c7cb33-703f-4870-9e89-8026da3bb5ce</vt:lpwstr>
  </property>
  <property fmtid="{D5CDD505-2E9C-101B-9397-08002B2CF9AE}" pid="11" name="MSIP_Label_df1a195f-122b-42dc-a2d3-71a1903dcdac_ContentBits">
    <vt:lpwstr>1</vt:lpwstr>
  </property>
</Properties>
</file>